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0001362155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72"/>
        <w:gridCol w:w="3933"/>
      </w:tblGrid>
      <w:tr>
        <w:trPr/>
        <w:tc>
          <w:tcPr>
            <w:tcW w:w="6272" w:type="dxa"/>
            <w:tcBorders/>
            <w:vAlign w:val="center"/>
          </w:tcPr>
          <w:p>
            <w:pPr>
              <w:pStyle w:val="TableContents"/>
              <w:bidi w:val="0"/>
              <w:spacing w:before="0" w:after="283"/>
              <w:jc w:val="left"/>
              <w:rPr/>
            </w:pPr>
            <w:r>
              <w:rPr/>
              <w:t>Name of Issuer</w:t>
            </w:r>
          </w:p>
        </w:tc>
        <w:tc>
          <w:tcPr>
            <w:tcW w:w="3933" w:type="dxa"/>
            <w:tcBorders/>
            <w:vAlign w:val="center"/>
          </w:tcPr>
          <w:p>
            <w:pPr>
              <w:pStyle w:val="TableContents"/>
              <w:bidi w:val="0"/>
              <w:spacing w:before="0" w:after="0"/>
              <w:jc w:val="left"/>
              <w:rPr/>
            </w:pPr>
            <w:r>
              <w:rPr/>
              <w:t>Allogene Therapeutics, Inc.</w:t>
            </w:r>
          </w:p>
        </w:tc>
      </w:tr>
      <w:tr>
        <w:trPr/>
        <w:tc>
          <w:tcPr>
            <w:tcW w:w="6272" w:type="dxa"/>
            <w:tcBorders/>
            <w:vAlign w:val="center"/>
          </w:tcPr>
          <w:p>
            <w:pPr>
              <w:pStyle w:val="TableContents"/>
              <w:bidi w:val="0"/>
              <w:spacing w:before="0" w:after="283"/>
              <w:jc w:val="left"/>
              <w:rPr/>
            </w:pPr>
            <w:r>
              <w:rPr/>
              <w:t>SEC File Number</w:t>
            </w:r>
          </w:p>
        </w:tc>
        <w:tc>
          <w:tcPr>
            <w:tcW w:w="3933" w:type="dxa"/>
            <w:tcBorders/>
            <w:vAlign w:val="center"/>
          </w:tcPr>
          <w:p>
            <w:pPr>
              <w:pStyle w:val="TableContents"/>
              <w:bidi w:val="0"/>
              <w:spacing w:before="0" w:after="0"/>
              <w:jc w:val="left"/>
              <w:rPr/>
            </w:pPr>
            <w:r>
              <w:rPr/>
              <w:t>001-38693</w:t>
            </w:r>
          </w:p>
        </w:tc>
      </w:tr>
      <w:tr>
        <w:trPr/>
        <w:tc>
          <w:tcPr>
            <w:tcW w:w="6272" w:type="dxa"/>
            <w:tcBorders/>
            <w:vAlign w:val="center"/>
          </w:tcPr>
          <w:p>
            <w:pPr>
              <w:pStyle w:val="TableContents"/>
              <w:bidi w:val="0"/>
              <w:spacing w:before="0" w:after="283"/>
              <w:jc w:val="left"/>
              <w:rPr/>
            </w:pPr>
            <w:r>
              <w:rPr/>
              <w:t>Address of Issuer</w:t>
            </w:r>
          </w:p>
        </w:tc>
        <w:tc>
          <w:tcPr>
            <w:tcW w:w="3933" w:type="dxa"/>
            <w:tcBorders/>
            <w:vAlign w:val="center"/>
          </w:tcPr>
          <w:p>
            <w:pPr>
              <w:pStyle w:val="TableContents"/>
              <w:bidi w:val="0"/>
              <w:spacing w:before="0" w:after="0"/>
              <w:jc w:val="left"/>
              <w:rPr/>
            </w:pPr>
            <w:r>
              <w:rPr/>
              <w:t>210 EAST GRAND AVENUE</w:t>
              <w:br/>
              <w:t>SOUTH SAN FRANCISCO</w:t>
              <w:br/>
              <w:t xml:space="preserve">CALIFORNIA </w:t>
              <w:br/>
              <w:t>94080</w:t>
            </w:r>
          </w:p>
        </w:tc>
      </w:tr>
      <w:tr>
        <w:trPr/>
        <w:tc>
          <w:tcPr>
            <w:tcW w:w="6272" w:type="dxa"/>
            <w:tcBorders/>
            <w:vAlign w:val="center"/>
          </w:tcPr>
          <w:p>
            <w:pPr>
              <w:pStyle w:val="TableContents"/>
              <w:bidi w:val="0"/>
              <w:spacing w:before="0" w:after="283"/>
              <w:jc w:val="left"/>
              <w:rPr/>
            </w:pPr>
            <w:r>
              <w:rPr/>
              <w:t>Phone</w:t>
            </w:r>
          </w:p>
        </w:tc>
        <w:tc>
          <w:tcPr>
            <w:tcW w:w="3933" w:type="dxa"/>
            <w:tcBorders/>
            <w:vAlign w:val="center"/>
          </w:tcPr>
          <w:p>
            <w:pPr>
              <w:pStyle w:val="TableContents"/>
              <w:bidi w:val="0"/>
              <w:spacing w:before="0" w:after="0"/>
              <w:jc w:val="left"/>
              <w:rPr/>
            </w:pPr>
            <w:r>
              <w:rPr/>
              <w:t>(650) 457-2700</w:t>
            </w:r>
          </w:p>
        </w:tc>
      </w:tr>
      <w:tr>
        <w:trPr/>
        <w:tc>
          <w:tcPr>
            <w:tcW w:w="6272" w:type="dxa"/>
            <w:tcBorders/>
            <w:vAlign w:val="center"/>
          </w:tcPr>
          <w:p>
            <w:pPr>
              <w:pStyle w:val="TableContents"/>
              <w:bidi w:val="0"/>
              <w:spacing w:before="0" w:after="283"/>
              <w:jc w:val="left"/>
              <w:rPr/>
            </w:pPr>
            <w:r>
              <w:rPr/>
              <w:t>Name of Person for Whose Account the Securities are To Be Sold</w:t>
            </w:r>
          </w:p>
        </w:tc>
        <w:tc>
          <w:tcPr>
            <w:tcW w:w="3933" w:type="dxa"/>
            <w:tcBorders/>
            <w:vAlign w:val="center"/>
          </w:tcPr>
          <w:p>
            <w:pPr>
              <w:pStyle w:val="TableContents"/>
              <w:bidi w:val="0"/>
              <w:spacing w:before="0" w:after="0"/>
              <w:jc w:val="left"/>
              <w:rPr/>
            </w:pPr>
            <w:r>
              <w:rPr/>
              <w:t>Douglas Earl Martin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72" w:type="dxa"/>
            <w:tcBorders/>
            <w:vAlign w:val="center"/>
          </w:tcPr>
          <w:p>
            <w:pPr>
              <w:pStyle w:val="TableContents"/>
              <w:bidi w:val="0"/>
              <w:spacing w:before="0" w:after="283"/>
              <w:jc w:val="left"/>
              <w:rPr/>
            </w:pPr>
            <w:r>
              <w:rPr/>
              <w:t>Relationship to Issuer</w:t>
            </w:r>
          </w:p>
        </w:tc>
        <w:tc>
          <w:tcPr>
            <w:tcW w:w="39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 Stock</w:t>
            </w:r>
          </w:p>
        </w:tc>
        <w:tc>
          <w:tcPr>
            <w:tcW w:w="1523" w:type="dxa"/>
            <w:tcBorders/>
            <w:vAlign w:val="center"/>
          </w:tcPr>
          <w:p>
            <w:pPr>
              <w:pStyle w:val="TableContents"/>
              <w:bidi w:val="0"/>
              <w:spacing w:before="0" w:after="0"/>
              <w:jc w:val="left"/>
              <w:rPr/>
            </w:pPr>
            <w:r>
              <w:rPr/>
              <w:t>Morgan Stanley Smith Barney LLC Executive Financial Services</w:t>
              <w:br/>
              <w:t>1 New York Plaza 8th Floor</w:t>
              <w:br/>
              <w:t>New York   NY   10004</w:t>
            </w:r>
          </w:p>
        </w:tc>
        <w:tc>
          <w:tcPr>
            <w:tcW w:w="1173" w:type="dxa"/>
            <w:tcBorders/>
            <w:vAlign w:val="center"/>
          </w:tcPr>
          <w:p>
            <w:pPr>
              <w:pStyle w:val="TableContents"/>
              <w:bidi w:val="0"/>
              <w:spacing w:before="0" w:after="283"/>
              <w:jc w:val="left"/>
              <w:rPr/>
            </w:pPr>
            <w:r>
              <w:rPr/>
              <w:t>29697</w:t>
            </w:r>
          </w:p>
        </w:tc>
        <w:tc>
          <w:tcPr>
            <w:tcW w:w="1381" w:type="dxa"/>
            <w:tcBorders/>
            <w:vAlign w:val="center"/>
          </w:tcPr>
          <w:p>
            <w:pPr>
              <w:pStyle w:val="TableContents"/>
              <w:bidi w:val="0"/>
              <w:spacing w:before="0" w:after="283"/>
              <w:jc w:val="left"/>
              <w:rPr/>
            </w:pPr>
            <w:r>
              <w:rPr/>
              <w:t>62957.64</w:t>
            </w:r>
          </w:p>
        </w:tc>
        <w:tc>
          <w:tcPr>
            <w:tcW w:w="1556" w:type="dxa"/>
            <w:tcBorders/>
            <w:vAlign w:val="center"/>
          </w:tcPr>
          <w:p>
            <w:pPr>
              <w:pStyle w:val="TableContents"/>
              <w:bidi w:val="0"/>
              <w:spacing w:before="0" w:after="283"/>
              <w:jc w:val="left"/>
              <w:rPr/>
            </w:pPr>
            <w:r>
              <w:rPr/>
              <w:t>345490881</w:t>
            </w:r>
          </w:p>
        </w:tc>
        <w:tc>
          <w:tcPr>
            <w:tcW w:w="1569" w:type="dxa"/>
            <w:tcBorders/>
            <w:vAlign w:val="center"/>
          </w:tcPr>
          <w:p>
            <w:pPr>
              <w:pStyle w:val="TableContents"/>
              <w:bidi w:val="0"/>
              <w:spacing w:before="0" w:after="283"/>
              <w:jc w:val="left"/>
              <w:rPr/>
            </w:pPr>
            <w:r>
              <w:rPr/>
              <w:t>08/21/2026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53"/>
        <w:gridCol w:w="1087"/>
        <w:gridCol w:w="1388"/>
        <w:gridCol w:w="1424"/>
        <w:gridCol w:w="507"/>
        <w:gridCol w:w="1087"/>
        <w:gridCol w:w="1119"/>
        <w:gridCol w:w="1028"/>
        <w:gridCol w:w="1512"/>
      </w:tblGrid>
      <w:tr>
        <w:trPr/>
        <w:tc>
          <w:tcPr>
            <w:tcW w:w="1053" w:type="dxa"/>
            <w:tcBorders/>
            <w:vAlign w:val="center"/>
          </w:tcPr>
          <w:p>
            <w:pPr>
              <w:pStyle w:val="TableHeading"/>
              <w:suppressLineNumbers/>
              <w:bidi w:val="0"/>
              <w:spacing w:before="0" w:after="283"/>
              <w:jc w:val="center"/>
              <w:rPr/>
            </w:pPr>
            <w:r>
              <w:rPr/>
              <w:t>Title of the Class</w:t>
            </w:r>
          </w:p>
        </w:tc>
        <w:tc>
          <w:tcPr>
            <w:tcW w:w="1087" w:type="dxa"/>
            <w:tcBorders/>
            <w:vAlign w:val="center"/>
          </w:tcPr>
          <w:p>
            <w:pPr>
              <w:pStyle w:val="TableHeading"/>
              <w:suppressLineNumbers/>
              <w:bidi w:val="0"/>
              <w:spacing w:before="0" w:after="283"/>
              <w:jc w:val="center"/>
              <w:rPr/>
            </w:pPr>
            <w:r>
              <w:rPr/>
              <w:t>Date you Acquired</w:t>
            </w:r>
          </w:p>
        </w:tc>
        <w:tc>
          <w:tcPr>
            <w:tcW w:w="1388" w:type="dxa"/>
            <w:tcBorders/>
            <w:vAlign w:val="center"/>
          </w:tcPr>
          <w:p>
            <w:pPr>
              <w:pStyle w:val="TableHeading"/>
              <w:suppressLineNumbers/>
              <w:bidi w:val="0"/>
              <w:spacing w:before="0" w:after="283"/>
              <w:jc w:val="center"/>
              <w:rPr/>
            </w:pPr>
            <w:r>
              <w:rPr/>
              <w:t>Nature of Acquisition Transaction</w:t>
            </w:r>
          </w:p>
        </w:tc>
        <w:tc>
          <w:tcPr>
            <w:tcW w:w="1424" w:type="dxa"/>
            <w:tcBorders/>
            <w:vAlign w:val="center"/>
          </w:tcPr>
          <w:p>
            <w:pPr>
              <w:pStyle w:val="TableHeading"/>
              <w:suppressLineNumbers/>
              <w:bidi w:val="0"/>
              <w:spacing w:before="0" w:after="283"/>
              <w:jc w:val="center"/>
              <w:rPr/>
            </w:pPr>
            <w:r>
              <w:rPr/>
              <w:t>Name of Person from Whom Acquired</w:t>
            </w:r>
          </w:p>
        </w:tc>
        <w:tc>
          <w:tcPr>
            <w:tcW w:w="507" w:type="dxa"/>
            <w:tcBorders/>
            <w:vAlign w:val="center"/>
          </w:tcPr>
          <w:p>
            <w:pPr>
              <w:pStyle w:val="TableHeading"/>
              <w:suppressLineNumbers/>
              <w:bidi w:val="0"/>
              <w:spacing w:before="0" w:after="283"/>
              <w:jc w:val="center"/>
              <w:rPr/>
            </w:pPr>
            <w:r>
              <w:rPr/>
              <w:t>Is this a Gift?</w:t>
            </w:r>
          </w:p>
        </w:tc>
        <w:tc>
          <w:tcPr>
            <w:tcW w:w="1087" w:type="dxa"/>
            <w:tcBorders/>
            <w:vAlign w:val="center"/>
          </w:tcPr>
          <w:p>
            <w:pPr>
              <w:pStyle w:val="TableHeading"/>
              <w:suppressLineNumbers/>
              <w:bidi w:val="0"/>
              <w:spacing w:before="0" w:after="283"/>
              <w:jc w:val="center"/>
              <w:rPr/>
            </w:pPr>
            <w:r>
              <w:rPr/>
              <w:t>Date Donor Acquired</w:t>
            </w:r>
          </w:p>
        </w:tc>
        <w:tc>
          <w:tcPr>
            <w:tcW w:w="1119" w:type="dxa"/>
            <w:tcBorders/>
            <w:vAlign w:val="center"/>
          </w:tcPr>
          <w:p>
            <w:pPr>
              <w:pStyle w:val="TableHeading"/>
              <w:suppressLineNumbers/>
              <w:bidi w:val="0"/>
              <w:spacing w:before="0" w:after="283"/>
              <w:jc w:val="center"/>
              <w:rPr/>
            </w:pPr>
            <w:r>
              <w:rPr/>
              <w:t>Amount of Securities Acquired</w:t>
            </w:r>
          </w:p>
        </w:tc>
        <w:tc>
          <w:tcPr>
            <w:tcW w:w="1028" w:type="dxa"/>
            <w:tcBorders/>
            <w:vAlign w:val="center"/>
          </w:tcPr>
          <w:p>
            <w:pPr>
              <w:pStyle w:val="TableHeading"/>
              <w:suppressLineNumbers/>
              <w:bidi w:val="0"/>
              <w:spacing w:before="0" w:after="283"/>
              <w:jc w:val="center"/>
              <w:rPr/>
            </w:pPr>
            <w:r>
              <w:rPr/>
              <w:t>Date of Payment</w:t>
            </w:r>
          </w:p>
        </w:tc>
        <w:tc>
          <w:tcPr>
            <w:tcW w:w="151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53" w:type="dxa"/>
            <w:tcBorders/>
            <w:vAlign w:val="center"/>
          </w:tcPr>
          <w:p>
            <w:pPr>
              <w:pStyle w:val="TableContents"/>
              <w:bidi w:val="0"/>
              <w:spacing w:before="0" w:after="283"/>
              <w:jc w:val="left"/>
              <w:rPr/>
            </w:pPr>
            <w:r>
              <w:rPr/>
              <w:t>Common Stock</w:t>
            </w:r>
          </w:p>
        </w:tc>
        <w:tc>
          <w:tcPr>
            <w:tcW w:w="1087" w:type="dxa"/>
            <w:tcBorders/>
            <w:vAlign w:val="center"/>
          </w:tcPr>
          <w:p>
            <w:pPr>
              <w:pStyle w:val="TableContents"/>
              <w:bidi w:val="0"/>
              <w:spacing w:before="0" w:after="283"/>
              <w:jc w:val="left"/>
              <w:rPr/>
            </w:pPr>
            <w:r>
              <w:rPr/>
              <w:t>08/20/2026</w:t>
            </w:r>
          </w:p>
        </w:tc>
        <w:tc>
          <w:tcPr>
            <w:tcW w:w="1388" w:type="dxa"/>
            <w:tcBorders/>
            <w:vAlign w:val="center"/>
          </w:tcPr>
          <w:p>
            <w:pPr>
              <w:pStyle w:val="TableContents"/>
              <w:bidi w:val="0"/>
              <w:spacing w:before="0" w:after="283"/>
              <w:jc w:val="left"/>
              <w:rPr/>
            </w:pPr>
            <w:r>
              <w:rPr/>
              <w:t>Vesting of restricted stock unit award</w:t>
            </w:r>
          </w:p>
        </w:tc>
        <w:tc>
          <w:tcPr>
            <w:tcW w:w="1424" w:type="dxa"/>
            <w:tcBorders/>
            <w:vAlign w:val="center"/>
          </w:tcPr>
          <w:p>
            <w:pPr>
              <w:pStyle w:val="TableContents"/>
              <w:bidi w:val="0"/>
              <w:spacing w:before="0" w:after="283"/>
              <w:jc w:val="left"/>
              <w:rPr/>
            </w:pPr>
            <w:r>
              <w:rPr/>
              <w:t>Allogene Therapeutics, Inc</w:t>
            </w:r>
          </w:p>
        </w:tc>
        <w:tc>
          <w:tcPr>
            <w:tcW w:w="50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87"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pPr>
            <w:r>
              <w:rPr/>
              <w:t>81719</w:t>
            </w:r>
          </w:p>
        </w:tc>
        <w:tc>
          <w:tcPr>
            <w:tcW w:w="1028" w:type="dxa"/>
            <w:tcBorders/>
            <w:vAlign w:val="center"/>
          </w:tcPr>
          <w:p>
            <w:pPr>
              <w:pStyle w:val="TableContents"/>
              <w:bidi w:val="0"/>
              <w:spacing w:before="0" w:after="283"/>
              <w:jc w:val="left"/>
              <w:rPr/>
            </w:pPr>
            <w:r>
              <w:rPr/>
              <w:t>08/20/2026</w:t>
            </w:r>
          </w:p>
        </w:tc>
        <w:tc>
          <w:tcPr>
            <w:tcW w:w="1512"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459"/>
        <w:gridCol w:w="5746"/>
      </w:tblGrid>
      <w:tr>
        <w:trPr/>
        <w:tc>
          <w:tcPr>
            <w:tcW w:w="4459" w:type="dxa"/>
            <w:tcBorders/>
            <w:vAlign w:val="center"/>
          </w:tcPr>
          <w:p>
            <w:pPr>
              <w:pStyle w:val="TableContents"/>
              <w:bidi w:val="0"/>
              <w:spacing w:before="0" w:after="283"/>
              <w:jc w:val="left"/>
              <w:rPr/>
            </w:pPr>
            <w:r>
              <w:rPr/>
              <w:t>Remarks</w:t>
            </w:r>
          </w:p>
        </w:tc>
        <w:tc>
          <w:tcPr>
            <w:tcW w:w="5746" w:type="dxa"/>
            <w:tcBorders/>
            <w:vAlign w:val="center"/>
          </w:tcPr>
          <w:p>
            <w:pPr>
              <w:pStyle w:val="TableContents"/>
              <w:bidi w:val="0"/>
              <w:spacing w:before="0" w:after="283"/>
              <w:jc w:val="left"/>
              <w:rPr>
                <w:sz w:val="4"/>
                <w:szCs w:val="4"/>
              </w:rPr>
            </w:pPr>
            <w:r>
              <w:rPr>
                <w:sz w:val="4"/>
                <w:szCs w:val="4"/>
              </w:rPr>
            </w:r>
          </w:p>
        </w:tc>
      </w:tr>
      <w:tr>
        <w:trPr/>
        <w:tc>
          <w:tcPr>
            <w:tcW w:w="4459" w:type="dxa"/>
            <w:tcBorders/>
            <w:vAlign w:val="center"/>
          </w:tcPr>
          <w:p>
            <w:pPr>
              <w:pStyle w:val="TableContents"/>
              <w:bidi w:val="0"/>
              <w:spacing w:before="0" w:after="283"/>
              <w:jc w:val="left"/>
              <w:rPr/>
            </w:pPr>
            <w:r>
              <w:rPr/>
              <w:t>Date of Notice</w:t>
            </w:r>
          </w:p>
        </w:tc>
        <w:tc>
          <w:tcPr>
            <w:tcW w:w="5746"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59" w:type="dxa"/>
            <w:tcBorders/>
            <w:vAlign w:val="center"/>
          </w:tcPr>
          <w:p>
            <w:pPr>
              <w:pStyle w:val="TableContents"/>
              <w:bidi w:val="0"/>
              <w:spacing w:before="0" w:after="283"/>
              <w:jc w:val="left"/>
              <w:rPr/>
            </w:pPr>
            <w:r>
              <w:rPr/>
              <w:t>Signature</w:t>
            </w:r>
          </w:p>
        </w:tc>
        <w:tc>
          <w:tcPr>
            <w:tcW w:w="5746" w:type="dxa"/>
            <w:tcBorders/>
            <w:vAlign w:val="center"/>
          </w:tcPr>
          <w:p>
            <w:pPr>
              <w:pStyle w:val="TableContents"/>
              <w:bidi w:val="0"/>
              <w:spacing w:before="0" w:after="0"/>
              <w:jc w:val="left"/>
              <w:rPr/>
            </w:pPr>
            <w:r>
              <w:rPr/>
              <w:t>Douglas Earl Martin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595</Words>
  <Characters>3008</Characters>
  <CharactersWithSpaces>3549</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